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Northbank School: Facade sample approval</w:t>
      </w:r>
    </w:p>
    <w:p>
      <w:r>
        <w:t>Location: Tbilisi, Georgia.</w:t>
      </w:r>
    </w:p>
    <w:p>
      <w:r>
        <w:t>Review date: 2026-10-15.</w:t>
      </w:r>
    </w:p>
    <w:p>
      <w:r>
        <w:t>Responsible team: Engineering &amp; Infrastructure.</w:t>
      </w:r>
    </w:p>
    <w:p>
      <w:r>
        <w:t>Risk reviewed: Stone procurement may affect enclosure; the agreed mitigation protects the next delivery stage.</w:t>
      </w:r>
    </w:p>
    <w:p>
      <w:r>
        <w:t>Agreed action: Approve the limestone sample and release the facade order.</w:t>
      </w:r>
    </w:p>
    <w:p>
      <w:r>
        <w:t>Review outcome: Approve the limestone sample and release the facade order. Owner and review slot confirmed; next progress update is due in two days.</w:t>
      </w:r>
    </w:p>
    <w:p>
      <w:r>
        <w:t>Status: In progress.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Northbank School: Facade sample approval</dc:title>
  <dc:subject/>
  <dc:creator>Project Office</dc:creator>
  <cp:keywords/>
  <dc:description>generated by python-docx</dc:description>
  <cp:lastModifiedBy/>
  <cp:revision>1</cp:revision>
  <dcterms:created xsi:type="dcterms:W3CDTF">2000-01-01T00:00:00Z</dcterms:created>
  <dcterms:modified xsi:type="dcterms:W3CDTF">2000-01-01T00:00:00Z</dcterms:modified>
  <cp:category/>
</cp:coreProperties>
</file>